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EEA" w:rsidRDefault="004E5EEA" w:rsidP="004E5EEA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D660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ED6607">
        <w:rPr>
          <w:rFonts w:ascii="Times New Roman" w:hAnsi="Times New Roman" w:cs="Times New Roman"/>
          <w:sz w:val="24"/>
          <w:szCs w:val="24"/>
        </w:rPr>
        <w:t>2</w:t>
      </w:r>
    </w:p>
    <w:p w:rsidR="000476E1" w:rsidRPr="000476E1" w:rsidRDefault="000476E1" w:rsidP="000476E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476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 постановлению администрации </w:t>
      </w:r>
    </w:p>
    <w:p w:rsidR="000476E1" w:rsidRPr="000476E1" w:rsidRDefault="000476E1" w:rsidP="000476E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476E1">
        <w:rPr>
          <w:rFonts w:ascii="Times New Roman" w:eastAsia="Calibri" w:hAnsi="Times New Roman" w:cs="Times New Roman"/>
          <w:sz w:val="24"/>
          <w:szCs w:val="24"/>
          <w:lang w:eastAsia="en-US"/>
        </w:rPr>
        <w:t>Тугулымского городского округа</w:t>
      </w:r>
    </w:p>
    <w:p w:rsidR="000476E1" w:rsidRPr="000476E1" w:rsidRDefault="000476E1" w:rsidP="000476E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 10.12.2024 № 588</w:t>
      </w:r>
      <w:bookmarkStart w:id="0" w:name="_GoBack"/>
      <w:bookmarkEnd w:id="0"/>
      <w:r w:rsidRPr="000476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4E5EEA" w:rsidRPr="00437070" w:rsidRDefault="004E5EEA" w:rsidP="004E5EEA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4E5EEA" w:rsidRDefault="004E5EEA" w:rsidP="004E5E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5EEA" w:rsidRDefault="004E5EEA" w:rsidP="004E5E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6607">
        <w:rPr>
          <w:rFonts w:ascii="Times New Roman" w:hAnsi="Times New Roman" w:cs="Times New Roman"/>
          <w:sz w:val="24"/>
          <w:szCs w:val="24"/>
        </w:rPr>
        <w:t>Перечень главных администраторов источников финансирования дефицита</w:t>
      </w:r>
    </w:p>
    <w:p w:rsidR="004E5EEA" w:rsidRDefault="0099759C" w:rsidP="004E5E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4E5EEA" w:rsidRPr="00ED6607">
        <w:rPr>
          <w:rFonts w:ascii="Times New Roman" w:hAnsi="Times New Roman" w:cs="Times New Roman"/>
          <w:sz w:val="24"/>
          <w:szCs w:val="24"/>
        </w:rPr>
        <w:t>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7070">
        <w:rPr>
          <w:rFonts w:ascii="Times New Roman" w:hAnsi="Times New Roman" w:cs="Times New Roman"/>
          <w:sz w:val="24"/>
          <w:szCs w:val="24"/>
        </w:rPr>
        <w:t>Тугулымского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3F4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3F4">
        <w:rPr>
          <w:rFonts w:ascii="Times New Roman" w:hAnsi="Times New Roman" w:cs="Times New Roman"/>
          <w:sz w:val="24"/>
          <w:szCs w:val="24"/>
        </w:rPr>
        <w:t xml:space="preserve">округа </w:t>
      </w:r>
    </w:p>
    <w:p w:rsidR="000D56EE" w:rsidRPr="00ED6607" w:rsidRDefault="000D56EE" w:rsidP="004E5E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"/>
        <w:gridCol w:w="1926"/>
        <w:gridCol w:w="2801"/>
        <w:gridCol w:w="4167"/>
      </w:tblGrid>
      <w:tr w:rsidR="004E5EEA" w:rsidRPr="00ED6607" w:rsidTr="00FD4825">
        <w:tc>
          <w:tcPr>
            <w:tcW w:w="817" w:type="dxa"/>
          </w:tcPr>
          <w:p w:rsidR="004E5EEA" w:rsidRPr="00ED6607" w:rsidRDefault="004E5EEA" w:rsidP="00FD4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4E5EEA" w:rsidRPr="00ED6607" w:rsidRDefault="004E5EEA" w:rsidP="00FD48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1926" w:type="dxa"/>
          </w:tcPr>
          <w:p w:rsidR="004E5EEA" w:rsidRPr="00ED6607" w:rsidRDefault="004E5EEA" w:rsidP="00FD4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 xml:space="preserve">Код главного администратора источников финансирования дефицита </w:t>
            </w:r>
          </w:p>
          <w:p w:rsidR="004E5EEA" w:rsidRPr="00ED6607" w:rsidRDefault="004E5EEA" w:rsidP="00FD4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</w:p>
          <w:p w:rsidR="004E5EEA" w:rsidRPr="00ED6607" w:rsidRDefault="004E5EEA" w:rsidP="00FD4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</w:p>
        </w:tc>
        <w:tc>
          <w:tcPr>
            <w:tcW w:w="2829" w:type="dxa"/>
          </w:tcPr>
          <w:p w:rsidR="004E5EEA" w:rsidRPr="00ED6607" w:rsidRDefault="004E5EEA" w:rsidP="00FD4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>Код классификации источников финансирования дефицита местного бюджета</w:t>
            </w:r>
          </w:p>
        </w:tc>
        <w:tc>
          <w:tcPr>
            <w:tcW w:w="4235" w:type="dxa"/>
          </w:tcPr>
          <w:p w:rsidR="004E5EEA" w:rsidRPr="00ED6607" w:rsidRDefault="004E5EEA" w:rsidP="00FD4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</w:t>
            </w:r>
          </w:p>
          <w:p w:rsidR="004E5EEA" w:rsidRPr="00ED6607" w:rsidRDefault="004E5EEA" w:rsidP="00FD4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администратора источников финансирования дефицита местного бюджета или источника финансирования дефицита местного бюджета </w:t>
            </w:r>
          </w:p>
        </w:tc>
      </w:tr>
      <w:tr w:rsidR="004E5EEA" w:rsidRPr="00ED6607" w:rsidTr="00FD4825">
        <w:tc>
          <w:tcPr>
            <w:tcW w:w="817" w:type="dxa"/>
          </w:tcPr>
          <w:p w:rsidR="004E5EEA" w:rsidRPr="00ED6607" w:rsidRDefault="004E5EEA" w:rsidP="00FD4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6" w:type="dxa"/>
          </w:tcPr>
          <w:p w:rsidR="004E5EEA" w:rsidRPr="00ED6607" w:rsidRDefault="004E5EEA" w:rsidP="00FD4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9" w:type="dxa"/>
          </w:tcPr>
          <w:p w:rsidR="004E5EEA" w:rsidRPr="00ED6607" w:rsidRDefault="004E5EEA" w:rsidP="00FD4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5" w:type="dxa"/>
          </w:tcPr>
          <w:p w:rsidR="004E5EEA" w:rsidRPr="00ED6607" w:rsidRDefault="004E5EEA" w:rsidP="00FD4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E5EEA" w:rsidRPr="00ED6607" w:rsidTr="00FD4825">
        <w:tc>
          <w:tcPr>
            <w:tcW w:w="817" w:type="dxa"/>
            <w:vAlign w:val="bottom"/>
          </w:tcPr>
          <w:p w:rsidR="004E5EEA" w:rsidRPr="00ED6607" w:rsidRDefault="004E5EEA" w:rsidP="00FD4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26" w:type="dxa"/>
            <w:vAlign w:val="bottom"/>
          </w:tcPr>
          <w:p w:rsidR="004E5EEA" w:rsidRPr="00ED6607" w:rsidRDefault="004E5EEA" w:rsidP="00FD48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2829" w:type="dxa"/>
            <w:vAlign w:val="bottom"/>
          </w:tcPr>
          <w:p w:rsidR="004E5EEA" w:rsidRPr="00ED6607" w:rsidRDefault="004E5EEA" w:rsidP="00FD4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5" w:type="dxa"/>
          </w:tcPr>
          <w:p w:rsidR="004E5EEA" w:rsidRPr="00ED6607" w:rsidRDefault="004E5EEA" w:rsidP="001D33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Тугулымского</w:t>
            </w:r>
            <w:r w:rsidR="009975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D3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муниципального</w:t>
            </w:r>
            <w:r w:rsidRPr="00ED6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округа</w:t>
            </w:r>
            <w:r w:rsidR="00864E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Свердловской области</w:t>
            </w:r>
          </w:p>
        </w:tc>
      </w:tr>
      <w:tr w:rsidR="004E5EEA" w:rsidRPr="00ED6607" w:rsidTr="00FD4825">
        <w:tc>
          <w:tcPr>
            <w:tcW w:w="817" w:type="dxa"/>
            <w:vAlign w:val="bottom"/>
          </w:tcPr>
          <w:p w:rsidR="004E5EEA" w:rsidRPr="00ED6607" w:rsidRDefault="004E5EEA" w:rsidP="00FD4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6" w:type="dxa"/>
            <w:vAlign w:val="bottom"/>
          </w:tcPr>
          <w:p w:rsidR="004E5EEA" w:rsidRPr="00ED6607" w:rsidRDefault="004E5EEA" w:rsidP="00FD4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29" w:type="dxa"/>
            <w:vAlign w:val="bottom"/>
          </w:tcPr>
          <w:p w:rsidR="004E5EEA" w:rsidRPr="00ED6607" w:rsidRDefault="004E5EEA" w:rsidP="001D3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 xml:space="preserve">01 03 01 00 </w:t>
            </w:r>
            <w:r w:rsidR="001D3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>4 0000 710</w:t>
            </w:r>
          </w:p>
        </w:tc>
        <w:tc>
          <w:tcPr>
            <w:tcW w:w="4235" w:type="dxa"/>
          </w:tcPr>
          <w:p w:rsidR="004E5EEA" w:rsidRPr="00ED6607" w:rsidRDefault="00076F23" w:rsidP="00076F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</w:tr>
      <w:tr w:rsidR="004E5EEA" w:rsidRPr="00ED6607" w:rsidTr="00FD4825">
        <w:tc>
          <w:tcPr>
            <w:tcW w:w="817" w:type="dxa"/>
            <w:vAlign w:val="bottom"/>
          </w:tcPr>
          <w:p w:rsidR="004E5EEA" w:rsidRPr="00ED6607" w:rsidRDefault="004E5EEA" w:rsidP="00FD4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26" w:type="dxa"/>
            <w:vAlign w:val="bottom"/>
          </w:tcPr>
          <w:p w:rsidR="004E5EEA" w:rsidRPr="00ED6607" w:rsidRDefault="004E5EEA" w:rsidP="00FD4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29" w:type="dxa"/>
            <w:vAlign w:val="bottom"/>
          </w:tcPr>
          <w:p w:rsidR="004E5EEA" w:rsidRPr="00ED6607" w:rsidRDefault="004E5EEA" w:rsidP="001D3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 xml:space="preserve">01 03 01 00 </w:t>
            </w:r>
            <w:r w:rsidR="001D3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>4 0000 810</w:t>
            </w:r>
          </w:p>
        </w:tc>
        <w:tc>
          <w:tcPr>
            <w:tcW w:w="4235" w:type="dxa"/>
          </w:tcPr>
          <w:p w:rsidR="004E5EEA" w:rsidRPr="00ED6607" w:rsidRDefault="00076F23" w:rsidP="00076F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4E5EEA" w:rsidRPr="00ED6607" w:rsidTr="00FD4825">
        <w:tc>
          <w:tcPr>
            <w:tcW w:w="817" w:type="dxa"/>
            <w:vAlign w:val="bottom"/>
          </w:tcPr>
          <w:p w:rsidR="004E5EEA" w:rsidRPr="00ED6607" w:rsidRDefault="004E5EEA" w:rsidP="00FD4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6" w:type="dxa"/>
            <w:vAlign w:val="bottom"/>
          </w:tcPr>
          <w:p w:rsidR="004E5EEA" w:rsidRPr="00ED6607" w:rsidRDefault="004E5EEA" w:rsidP="00FD4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29" w:type="dxa"/>
            <w:vAlign w:val="bottom"/>
          </w:tcPr>
          <w:p w:rsidR="004E5EEA" w:rsidRPr="00ED6607" w:rsidRDefault="004E5EEA" w:rsidP="001D3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 w:rsidR="001D3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>4 0000 510</w:t>
            </w:r>
          </w:p>
        </w:tc>
        <w:tc>
          <w:tcPr>
            <w:tcW w:w="4235" w:type="dxa"/>
          </w:tcPr>
          <w:p w:rsidR="004E5EEA" w:rsidRPr="00ED6607" w:rsidRDefault="00076F23" w:rsidP="00076F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Увеличение прочих остатков денежных средств бюджетов муниципальных округов</w:t>
            </w:r>
          </w:p>
        </w:tc>
      </w:tr>
      <w:tr w:rsidR="004E5EEA" w:rsidRPr="00ED6607" w:rsidTr="00FD4825">
        <w:tc>
          <w:tcPr>
            <w:tcW w:w="817" w:type="dxa"/>
            <w:vAlign w:val="bottom"/>
          </w:tcPr>
          <w:p w:rsidR="004E5EEA" w:rsidRPr="00ED6607" w:rsidRDefault="004E5EEA" w:rsidP="00FD4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26" w:type="dxa"/>
            <w:vAlign w:val="bottom"/>
          </w:tcPr>
          <w:p w:rsidR="004E5EEA" w:rsidRPr="00ED6607" w:rsidRDefault="004E5EEA" w:rsidP="00FD4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29" w:type="dxa"/>
            <w:vAlign w:val="bottom"/>
          </w:tcPr>
          <w:p w:rsidR="004E5EEA" w:rsidRPr="00ED6607" w:rsidRDefault="004E5EEA" w:rsidP="001D3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 xml:space="preserve">01 05 02 01 </w:t>
            </w:r>
            <w:r w:rsidR="001D3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6607">
              <w:rPr>
                <w:rFonts w:ascii="Times New Roman" w:hAnsi="Times New Roman" w:cs="Times New Roman"/>
                <w:sz w:val="24"/>
                <w:szCs w:val="24"/>
              </w:rPr>
              <w:t>4 0000 610</w:t>
            </w:r>
          </w:p>
        </w:tc>
        <w:tc>
          <w:tcPr>
            <w:tcW w:w="4235" w:type="dxa"/>
          </w:tcPr>
          <w:p w:rsidR="004E5EEA" w:rsidRPr="00ED6607" w:rsidRDefault="00076F23" w:rsidP="00076F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Уменьшение прочих остатков денежных средств бюджетов муниципальных округов</w:t>
            </w:r>
          </w:p>
        </w:tc>
      </w:tr>
    </w:tbl>
    <w:p w:rsidR="004E5EEA" w:rsidRDefault="004E5EEA" w:rsidP="004E5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EEA" w:rsidRDefault="004E5EEA" w:rsidP="004E5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EEA" w:rsidRDefault="004E5EEA" w:rsidP="004E5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EEA" w:rsidRDefault="004E5EEA" w:rsidP="004E5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EEA" w:rsidRDefault="004E5EEA" w:rsidP="004E5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EEA" w:rsidRDefault="004E5EEA" w:rsidP="004E5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EEA" w:rsidRDefault="004E5EEA" w:rsidP="004E5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5EEA" w:rsidRDefault="004E5EEA" w:rsidP="004E5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6609" w:rsidRDefault="00776609"/>
    <w:sectPr w:rsidR="00776609" w:rsidSect="00A04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41BA"/>
    <w:rsid w:val="000476E1"/>
    <w:rsid w:val="00076F23"/>
    <w:rsid w:val="000A4E1E"/>
    <w:rsid w:val="000D56EE"/>
    <w:rsid w:val="001D33F4"/>
    <w:rsid w:val="00437070"/>
    <w:rsid w:val="004B5E95"/>
    <w:rsid w:val="004E5EEA"/>
    <w:rsid w:val="005E508D"/>
    <w:rsid w:val="006601CD"/>
    <w:rsid w:val="00776609"/>
    <w:rsid w:val="00823C6B"/>
    <w:rsid w:val="00831B1D"/>
    <w:rsid w:val="00864E58"/>
    <w:rsid w:val="0099759C"/>
    <w:rsid w:val="00A04381"/>
    <w:rsid w:val="00A71ECC"/>
    <w:rsid w:val="00C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CA794"/>
  <w15:docId w15:val="{FD54C576-1E4A-468D-BEBD-860D1EBDD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EEA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6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Ahmedzanova SV</dc:creator>
  <cp:keywords/>
  <dc:description/>
  <cp:lastModifiedBy>Юрист</cp:lastModifiedBy>
  <cp:revision>12</cp:revision>
  <cp:lastPrinted>2024-12-05T11:01:00Z</cp:lastPrinted>
  <dcterms:created xsi:type="dcterms:W3CDTF">2023-12-12T11:16:00Z</dcterms:created>
  <dcterms:modified xsi:type="dcterms:W3CDTF">2024-12-10T11:39:00Z</dcterms:modified>
</cp:coreProperties>
</file>